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141462">
        <w:rPr>
          <w:rFonts w:ascii="Tahoma" w:hAnsi="Tahoma" w:cs="Tahoma"/>
          <w:color w:val="000000"/>
          <w:sz w:val="26"/>
          <w:szCs w:val="26"/>
          <w:u w:val="none"/>
        </w:rPr>
        <w:t>1</w:t>
      </w:r>
      <w:r w:rsidR="00202FE5">
        <w:rPr>
          <w:rFonts w:ascii="Tahoma" w:hAnsi="Tahoma" w:cs="Tahoma"/>
          <w:color w:val="000000"/>
          <w:sz w:val="26"/>
          <w:szCs w:val="26"/>
          <w:u w:val="none"/>
        </w:rPr>
        <w:t>2</w:t>
      </w:r>
      <w:r w:rsidR="00D715AD" w:rsidRPr="00D715AD">
        <w:rPr>
          <w:rFonts w:ascii="Tahoma" w:hAnsi="Tahoma" w:cs="Tahoma"/>
          <w:color w:val="000000"/>
          <w:sz w:val="26"/>
          <w:szCs w:val="26"/>
          <w:u w:val="none"/>
          <w:vertAlign w:val="superscript"/>
        </w:rPr>
        <w:t>th</w:t>
      </w:r>
      <w:r w:rsidR="00202FE5">
        <w:rPr>
          <w:rFonts w:ascii="Tahoma" w:hAnsi="Tahoma" w:cs="Tahoma"/>
          <w:color w:val="000000"/>
          <w:sz w:val="26"/>
          <w:szCs w:val="26"/>
          <w:u w:val="none"/>
        </w:rPr>
        <w:t xml:space="preserve"> September</w:t>
      </w:r>
      <w:r w:rsidR="005B228C" w:rsidRPr="00D80BEB">
        <w:rPr>
          <w:rFonts w:ascii="Tahoma" w:hAnsi="Tahoma" w:cs="Tahoma"/>
          <w:color w:val="000000"/>
          <w:sz w:val="26"/>
          <w:szCs w:val="26"/>
          <w:u w:val="none"/>
        </w:rPr>
        <w:t xml:space="preserve"> 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E12636">
            <w:pPr>
              <w:jc w:val="center"/>
              <w:rPr>
                <w:rFonts w:ascii="Tahoma" w:hAnsi="Tahoma" w:cs="Tahoma"/>
                <w:sz w:val="22"/>
                <w:szCs w:val="22"/>
              </w:rPr>
            </w:pPr>
            <w:r>
              <w:rPr>
                <w:rFonts w:ascii="Tahoma" w:hAnsi="Tahoma" w:cs="Tahoma"/>
                <w:sz w:val="22"/>
                <w:szCs w:val="22"/>
              </w:rPr>
              <w:t>Arts and Crafts – Miss Burns KS1 &amp; Mrs Larcombe KS2</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E12636">
            <w:pPr>
              <w:jc w:val="center"/>
              <w:rPr>
                <w:rFonts w:ascii="Tahoma" w:hAnsi="Tahoma" w:cs="Tahoma"/>
                <w:sz w:val="22"/>
                <w:szCs w:val="22"/>
              </w:rPr>
            </w:pPr>
            <w:r>
              <w:rPr>
                <w:rFonts w:ascii="Tahoma" w:hAnsi="Tahoma" w:cs="Tahoma"/>
                <w:sz w:val="22"/>
                <w:szCs w:val="22"/>
              </w:rPr>
              <w:t>Cross Country – Mrs Care</w:t>
            </w:r>
            <w:r w:rsidR="00407DE5">
              <w:rPr>
                <w:rFonts w:ascii="Tahoma" w:hAnsi="Tahoma" w:cs="Tahoma"/>
                <w:sz w:val="22"/>
                <w:szCs w:val="22"/>
              </w:rPr>
              <w:t>, Mrs Jones &amp; Mrs Larcombe</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312F93" w:rsidP="00E12636">
            <w:pPr>
              <w:jc w:val="center"/>
              <w:rPr>
                <w:rFonts w:ascii="Tahoma" w:hAnsi="Tahoma" w:cs="Tahoma"/>
                <w:sz w:val="22"/>
                <w:szCs w:val="22"/>
              </w:rPr>
            </w:pPr>
            <w:r>
              <w:rPr>
                <w:rFonts w:ascii="Tahoma" w:hAnsi="Tahoma" w:cs="Tahoma"/>
                <w:sz w:val="22"/>
                <w:szCs w:val="22"/>
              </w:rPr>
              <w:t>Sport – Mr Conway KS2</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312F93" w:rsidP="00E12636">
            <w:pPr>
              <w:jc w:val="center"/>
              <w:rPr>
                <w:rFonts w:ascii="Tahoma" w:hAnsi="Tahoma" w:cs="Tahoma"/>
                <w:sz w:val="22"/>
                <w:szCs w:val="22"/>
              </w:rPr>
            </w:pPr>
            <w:r>
              <w:rPr>
                <w:rFonts w:ascii="Tahoma" w:hAnsi="Tahoma" w:cs="Tahoma"/>
                <w:sz w:val="22"/>
                <w:szCs w:val="22"/>
              </w:rPr>
              <w:t>Multi-Skills – Miss Symons / Gardening – Miss Jones</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12F93" w:rsidP="00E12636">
            <w:pPr>
              <w:jc w:val="center"/>
              <w:rPr>
                <w:rFonts w:ascii="Tahoma" w:hAnsi="Tahoma" w:cs="Tahoma"/>
                <w:sz w:val="22"/>
                <w:szCs w:val="22"/>
              </w:rPr>
            </w:pPr>
            <w:r>
              <w:rPr>
                <w:rFonts w:ascii="Tahoma" w:hAnsi="Tahoma" w:cs="Tahoma"/>
                <w:sz w:val="22"/>
                <w:szCs w:val="22"/>
              </w:rPr>
              <w:t>Construction Club – Miss Prescott</w:t>
            </w:r>
          </w:p>
        </w:tc>
      </w:tr>
    </w:tbl>
    <w:p w:rsidR="008173A9" w:rsidRDefault="008173A9" w:rsidP="006674C6">
      <w:pPr>
        <w:rPr>
          <w:rFonts w:ascii="Tahoma" w:hAnsi="Tahoma" w:cs="Tahoma"/>
          <w:b/>
          <w:sz w:val="22"/>
          <w:szCs w:val="22"/>
          <w:lang w:eastAsia="en-US"/>
        </w:rPr>
      </w:pPr>
    </w:p>
    <w:p w:rsidR="007B7B3A" w:rsidRDefault="006D7689" w:rsidP="0056218C">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5D0306" w:rsidRDefault="005D0306" w:rsidP="0056218C">
      <w:pPr>
        <w:jc w:val="center"/>
        <w:rPr>
          <w:rFonts w:ascii="Tahoma" w:hAnsi="Tahoma" w:cs="Tahoma"/>
          <w:b/>
          <w:sz w:val="22"/>
          <w:szCs w:val="22"/>
          <w:lang w:eastAsia="en-US"/>
        </w:rPr>
      </w:pPr>
    </w:p>
    <w:p w:rsidR="00E12636" w:rsidRPr="00E12636" w:rsidRDefault="00E12636" w:rsidP="00E12636">
      <w:pPr>
        <w:pStyle w:val="ListParagraph"/>
        <w:numPr>
          <w:ilvl w:val="0"/>
          <w:numId w:val="41"/>
        </w:numPr>
        <w:rPr>
          <w:rFonts w:ascii="Tahoma" w:hAnsi="Tahoma" w:cs="Tahoma"/>
          <w:sz w:val="22"/>
          <w:szCs w:val="22"/>
        </w:rPr>
      </w:pPr>
      <w:r w:rsidRPr="00E12636">
        <w:rPr>
          <w:rFonts w:ascii="Tahoma" w:hAnsi="Tahoma" w:cs="Tahoma"/>
          <w:b/>
          <w:sz w:val="22"/>
          <w:szCs w:val="22"/>
        </w:rPr>
        <w:t>HIT THE SURF</w:t>
      </w:r>
      <w:r w:rsidRPr="00E12636">
        <w:rPr>
          <w:rFonts w:ascii="Tahoma" w:hAnsi="Tahoma" w:cs="Tahoma"/>
          <w:sz w:val="22"/>
          <w:szCs w:val="22"/>
        </w:rPr>
        <w:t>–Monday 12</w:t>
      </w:r>
      <w:r w:rsidRPr="00E12636">
        <w:rPr>
          <w:rFonts w:ascii="Tahoma" w:hAnsi="Tahoma" w:cs="Tahoma"/>
          <w:sz w:val="22"/>
          <w:szCs w:val="22"/>
          <w:vertAlign w:val="superscript"/>
        </w:rPr>
        <w:t>th.</w:t>
      </w:r>
      <w:r w:rsidRPr="00E12636">
        <w:rPr>
          <w:rFonts w:ascii="Tahoma" w:hAnsi="Tahoma" w:cs="Tahoma"/>
          <w:sz w:val="22"/>
          <w:szCs w:val="22"/>
        </w:rPr>
        <w:t xml:space="preserve">  Please note Class 3 will be leaving school at </w:t>
      </w:r>
      <w:r w:rsidRPr="00E12636">
        <w:rPr>
          <w:rFonts w:ascii="Tahoma" w:hAnsi="Tahoma" w:cs="Tahoma"/>
          <w:b/>
          <w:sz w:val="22"/>
          <w:szCs w:val="22"/>
        </w:rPr>
        <w:t>8:45a.m</w:t>
      </w:r>
      <w:r w:rsidRPr="00E12636">
        <w:rPr>
          <w:rFonts w:ascii="Tahoma" w:hAnsi="Tahoma" w:cs="Tahoma"/>
          <w:sz w:val="22"/>
          <w:szCs w:val="22"/>
        </w:rPr>
        <w:t xml:space="preserve">. </w:t>
      </w:r>
      <w:r>
        <w:rPr>
          <w:rFonts w:ascii="Tahoma" w:hAnsi="Tahoma" w:cs="Tahoma"/>
          <w:sz w:val="22"/>
          <w:szCs w:val="22"/>
        </w:rPr>
        <w:br/>
      </w:r>
    </w:p>
    <w:p w:rsidR="00E12636" w:rsidRPr="00E12636" w:rsidRDefault="005D0306" w:rsidP="00E12636">
      <w:pPr>
        <w:pStyle w:val="ListParagraph"/>
        <w:numPr>
          <w:ilvl w:val="0"/>
          <w:numId w:val="41"/>
        </w:numPr>
        <w:rPr>
          <w:rFonts w:ascii="Tahoma" w:hAnsi="Tahoma" w:cs="Tahoma"/>
          <w:sz w:val="22"/>
          <w:szCs w:val="22"/>
        </w:rPr>
      </w:pPr>
      <w:r>
        <w:rPr>
          <w:rFonts w:ascii="Tahoma" w:hAnsi="Tahoma" w:cs="Tahoma"/>
          <w:b/>
          <w:sz w:val="22"/>
          <w:szCs w:val="22"/>
          <w:lang w:eastAsia="en-US"/>
        </w:rPr>
        <w:t>Swimming –</w:t>
      </w:r>
      <w:r w:rsidR="00312F93">
        <w:rPr>
          <w:rFonts w:ascii="Tahoma" w:hAnsi="Tahoma" w:cs="Tahoma"/>
          <w:b/>
          <w:sz w:val="22"/>
          <w:szCs w:val="22"/>
          <w:lang w:eastAsia="en-US"/>
        </w:rPr>
        <w:t xml:space="preserve"> </w:t>
      </w:r>
      <w:r w:rsidR="00312F93" w:rsidRPr="00312F93">
        <w:rPr>
          <w:rFonts w:ascii="Tahoma" w:hAnsi="Tahoma" w:cs="Tahoma"/>
          <w:sz w:val="22"/>
          <w:szCs w:val="22"/>
        </w:rPr>
        <w:t>The minibuses will leave at 8:30a.m, children need to be in school and on the bus by 8.25a.m at the latest in order to register.   The pool is re-booked straight after so we must ensure we arrive on time.  (Please note that swimming caps are not a requirement however it is advisable to wear goggles. Children will need to take an additional snack) we had an enjoyable first session. Thank you for your continued support.</w:t>
      </w:r>
      <w:r w:rsidR="00312F93">
        <w:rPr>
          <w:rFonts w:ascii="Tahoma" w:hAnsi="Tahoma" w:cs="Tahoma"/>
          <w:sz w:val="22"/>
          <w:szCs w:val="22"/>
        </w:rPr>
        <w:br/>
      </w:r>
    </w:p>
    <w:p w:rsidR="00312F93" w:rsidRPr="00312F93" w:rsidRDefault="00312F93" w:rsidP="00312F93">
      <w:pPr>
        <w:pStyle w:val="ListParagraph"/>
        <w:numPr>
          <w:ilvl w:val="0"/>
          <w:numId w:val="41"/>
        </w:numPr>
        <w:rPr>
          <w:rFonts w:ascii="Tahoma" w:hAnsi="Tahoma" w:cs="Tahoma"/>
        </w:rPr>
      </w:pPr>
      <w:r w:rsidRPr="00E12636">
        <w:rPr>
          <w:rFonts w:ascii="Tahoma" w:hAnsi="Tahoma" w:cs="Tahoma"/>
          <w:b/>
          <w:sz w:val="22"/>
          <w:szCs w:val="22"/>
        </w:rPr>
        <w:t xml:space="preserve">Roald Dahl Day- </w:t>
      </w:r>
      <w:r w:rsidRPr="00E12636">
        <w:rPr>
          <w:rFonts w:ascii="Tahoma" w:hAnsi="Tahoma" w:cs="Tahoma"/>
          <w:sz w:val="22"/>
          <w:szCs w:val="22"/>
        </w:rPr>
        <w:t>Tuesday 13</w:t>
      </w:r>
      <w:r w:rsidRPr="00E12636">
        <w:rPr>
          <w:rFonts w:ascii="Tahoma" w:hAnsi="Tahoma" w:cs="Tahoma"/>
          <w:sz w:val="22"/>
          <w:szCs w:val="22"/>
          <w:vertAlign w:val="superscript"/>
        </w:rPr>
        <w:t>th</w:t>
      </w:r>
      <w:r w:rsidRPr="00E12636">
        <w:rPr>
          <w:rFonts w:ascii="Tahoma" w:hAnsi="Tahoma" w:cs="Tahoma"/>
          <w:sz w:val="22"/>
          <w:szCs w:val="22"/>
        </w:rPr>
        <w:t xml:space="preserve"> September. We will be immersing ourselves into the wonderful world of Roald Dahl.  Children are welcome to dress up as their favourite Roald Dahl book character</w:t>
      </w:r>
      <w:r w:rsidRPr="00312F93">
        <w:rPr>
          <w:rFonts w:ascii="Tahoma" w:hAnsi="Tahoma" w:cs="Tahoma"/>
        </w:rPr>
        <w:t xml:space="preserve">. </w:t>
      </w:r>
      <w:r>
        <w:rPr>
          <w:rFonts w:ascii="Tahoma" w:hAnsi="Tahoma" w:cs="Tahoma"/>
        </w:rPr>
        <w:br/>
      </w:r>
    </w:p>
    <w:p w:rsidR="00E12636" w:rsidRPr="00E12636" w:rsidRDefault="00E12636" w:rsidP="00E12636">
      <w:pPr>
        <w:pStyle w:val="ListParagraph"/>
        <w:numPr>
          <w:ilvl w:val="0"/>
          <w:numId w:val="41"/>
        </w:numPr>
        <w:rPr>
          <w:rFonts w:ascii="Tahoma" w:hAnsi="Tahoma" w:cs="Tahoma"/>
          <w:sz w:val="22"/>
          <w:szCs w:val="22"/>
        </w:rPr>
      </w:pPr>
      <w:r w:rsidRPr="00E12636">
        <w:rPr>
          <w:rFonts w:ascii="Tahoma" w:hAnsi="Tahoma" w:cs="Tahoma"/>
          <w:b/>
          <w:sz w:val="22"/>
          <w:szCs w:val="22"/>
        </w:rPr>
        <w:t>Breakfast Club</w:t>
      </w:r>
      <w:r w:rsidRPr="00E12636">
        <w:rPr>
          <w:rFonts w:ascii="Tahoma" w:hAnsi="Tahoma" w:cs="Tahoma"/>
          <w:sz w:val="22"/>
          <w:szCs w:val="22"/>
        </w:rPr>
        <w:t xml:space="preserve"> – Please </w:t>
      </w:r>
      <w:r>
        <w:rPr>
          <w:rFonts w:ascii="Tahoma" w:hAnsi="Tahoma" w:cs="Tahoma"/>
          <w:sz w:val="22"/>
          <w:szCs w:val="22"/>
        </w:rPr>
        <w:t xml:space="preserve">note that we are able to offer </w:t>
      </w:r>
      <w:r w:rsidRPr="00E12636">
        <w:rPr>
          <w:rFonts w:ascii="Tahoma" w:hAnsi="Tahoma" w:cs="Tahoma"/>
          <w:sz w:val="22"/>
          <w:szCs w:val="22"/>
        </w:rPr>
        <w:t xml:space="preserve">breakfast club provision but ask that children are booked in by the end of the school day prior to needing their session. </w:t>
      </w:r>
      <w:r>
        <w:rPr>
          <w:rFonts w:ascii="Tahoma" w:hAnsi="Tahoma" w:cs="Tahoma"/>
          <w:sz w:val="22"/>
          <w:szCs w:val="22"/>
        </w:rPr>
        <w:br/>
      </w:r>
    </w:p>
    <w:p w:rsidR="00E12636" w:rsidRPr="00E12636" w:rsidRDefault="00E12636" w:rsidP="00E12636">
      <w:pPr>
        <w:pStyle w:val="ListParagraph"/>
        <w:numPr>
          <w:ilvl w:val="0"/>
          <w:numId w:val="41"/>
        </w:numPr>
        <w:rPr>
          <w:rFonts w:ascii="Tahoma" w:hAnsi="Tahoma" w:cs="Tahoma"/>
          <w:sz w:val="22"/>
          <w:szCs w:val="22"/>
        </w:rPr>
      </w:pPr>
      <w:r w:rsidRPr="00E12636">
        <w:rPr>
          <w:rFonts w:ascii="Tahoma" w:hAnsi="Tahoma" w:cs="Tahoma"/>
          <w:b/>
          <w:sz w:val="22"/>
          <w:szCs w:val="22"/>
        </w:rPr>
        <w:t>School Dinners</w:t>
      </w:r>
      <w:r w:rsidRPr="00E12636">
        <w:rPr>
          <w:rFonts w:ascii="Tahoma" w:hAnsi="Tahoma" w:cs="Tahoma"/>
          <w:sz w:val="22"/>
          <w:szCs w:val="22"/>
        </w:rPr>
        <w:t xml:space="preserve">-All children in Reception, year 1 and year 2 are entitled to universal free school meals.  School dinners are £2.20 per day for those children in other year groups. </w:t>
      </w:r>
      <w:r>
        <w:rPr>
          <w:rFonts w:ascii="Tahoma" w:hAnsi="Tahoma" w:cs="Tahoma"/>
          <w:sz w:val="22"/>
          <w:szCs w:val="22"/>
        </w:rPr>
        <w:br/>
      </w:r>
    </w:p>
    <w:p w:rsidR="00E12636" w:rsidRPr="00E12636" w:rsidRDefault="00E12636" w:rsidP="00E12636">
      <w:pPr>
        <w:pStyle w:val="ListParagraph"/>
        <w:numPr>
          <w:ilvl w:val="0"/>
          <w:numId w:val="41"/>
        </w:numPr>
        <w:rPr>
          <w:rFonts w:ascii="Tahoma" w:hAnsi="Tahoma" w:cs="Tahoma"/>
          <w:sz w:val="22"/>
          <w:szCs w:val="22"/>
        </w:rPr>
      </w:pPr>
      <w:r w:rsidRPr="00E12636">
        <w:rPr>
          <w:rFonts w:ascii="Tahoma" w:hAnsi="Tahoma" w:cs="Tahoma"/>
          <w:b/>
          <w:sz w:val="22"/>
          <w:szCs w:val="22"/>
        </w:rPr>
        <w:t>After school clubs</w:t>
      </w:r>
      <w:r w:rsidRPr="00E12636">
        <w:rPr>
          <w:rFonts w:ascii="Tahoma" w:hAnsi="Tahoma" w:cs="Tahoma"/>
          <w:sz w:val="22"/>
          <w:szCs w:val="22"/>
        </w:rPr>
        <w:t xml:space="preserve"> begin on Monday please see attached clubs list and enrolment form. </w:t>
      </w:r>
      <w:r>
        <w:rPr>
          <w:rFonts w:ascii="Tahoma" w:hAnsi="Tahoma" w:cs="Tahoma"/>
          <w:sz w:val="22"/>
          <w:szCs w:val="22"/>
        </w:rPr>
        <w:br/>
      </w:r>
    </w:p>
    <w:p w:rsidR="00D05EDA" w:rsidRDefault="00E12636" w:rsidP="00E12636">
      <w:pPr>
        <w:pStyle w:val="ListParagraph"/>
        <w:numPr>
          <w:ilvl w:val="0"/>
          <w:numId w:val="41"/>
        </w:numPr>
        <w:rPr>
          <w:rFonts w:ascii="Tahoma" w:hAnsi="Tahoma" w:cs="Tahoma"/>
          <w:sz w:val="22"/>
          <w:szCs w:val="22"/>
        </w:rPr>
      </w:pPr>
      <w:r w:rsidRPr="00E12636">
        <w:rPr>
          <w:rFonts w:ascii="Tahoma" w:hAnsi="Tahoma" w:cs="Tahoma"/>
          <w:sz w:val="22"/>
          <w:szCs w:val="22"/>
        </w:rPr>
        <w:t>Welcome back- What an exciting start to the term! Children have been adventurous enquiry based learners this week and have started to develop some ideas around our termly topic “</w:t>
      </w:r>
      <w:r w:rsidRPr="00E12636">
        <w:rPr>
          <w:rFonts w:ascii="Tahoma" w:hAnsi="Tahoma" w:cs="Tahoma"/>
          <w:b/>
          <w:sz w:val="22"/>
          <w:szCs w:val="22"/>
        </w:rPr>
        <w:t>Conflict and Resolution”</w:t>
      </w:r>
      <w:r w:rsidRPr="00E12636">
        <w:rPr>
          <w:rFonts w:ascii="Tahoma" w:hAnsi="Tahoma" w:cs="Tahoma"/>
          <w:sz w:val="22"/>
          <w:szCs w:val="22"/>
        </w:rPr>
        <w:t>. As an initial starting point we went back in time to 1940 and learnt what life was like for children during</w:t>
      </w:r>
      <w:r w:rsidRPr="00E12636">
        <w:rPr>
          <w:rFonts w:ascii="Tahoma" w:hAnsi="Tahoma" w:cs="Tahoma"/>
          <w:b/>
          <w:sz w:val="22"/>
          <w:szCs w:val="22"/>
        </w:rPr>
        <w:t xml:space="preserve"> WW2</w:t>
      </w:r>
      <w:r w:rsidRPr="00E12636">
        <w:rPr>
          <w:rFonts w:ascii="Tahoma" w:hAnsi="Tahoma" w:cs="Tahoma"/>
          <w:sz w:val="22"/>
          <w:szCs w:val="22"/>
        </w:rPr>
        <w:t xml:space="preserve">- Children were dug for Victory, cooked with rations, explored artefacts, played capture the flag and worked together to problem solve. Engaging and thought provoking discussions and debates have since been bubbling around school and I’m sure this has led to some interesting conversations at home too.  Throughout the term children are expected to independently explore their ideas and decide what their learning looks like.  We will be teaching children how to use search engines safely. They may be keen continue their research at home </w:t>
      </w:r>
      <w:proofErr w:type="spellStart"/>
      <w:r w:rsidRPr="00E12636">
        <w:rPr>
          <w:rFonts w:ascii="Tahoma" w:hAnsi="Tahoma" w:cs="Tahoma"/>
          <w:sz w:val="22"/>
          <w:szCs w:val="22"/>
          <w:u w:val="single"/>
        </w:rPr>
        <w:t>Kiddle</w:t>
      </w:r>
      <w:proofErr w:type="spellEnd"/>
      <w:r w:rsidRPr="00E12636">
        <w:rPr>
          <w:rFonts w:ascii="Tahoma" w:hAnsi="Tahoma" w:cs="Tahoma"/>
          <w:sz w:val="22"/>
          <w:szCs w:val="22"/>
        </w:rPr>
        <w:t xml:space="preserve"> or </w:t>
      </w:r>
      <w:r w:rsidRPr="00E12636">
        <w:rPr>
          <w:rFonts w:ascii="Tahoma" w:hAnsi="Tahoma" w:cs="Tahoma"/>
          <w:sz w:val="22"/>
          <w:szCs w:val="22"/>
          <w:u w:val="single"/>
        </w:rPr>
        <w:t xml:space="preserve">Kid </w:t>
      </w:r>
      <w:proofErr w:type="gramStart"/>
      <w:r w:rsidRPr="00E12636">
        <w:rPr>
          <w:rFonts w:ascii="Tahoma" w:hAnsi="Tahoma" w:cs="Tahoma"/>
          <w:sz w:val="22"/>
          <w:szCs w:val="22"/>
          <w:u w:val="single"/>
        </w:rPr>
        <w:t>smart</w:t>
      </w:r>
      <w:r w:rsidRPr="00E12636">
        <w:rPr>
          <w:rFonts w:ascii="Tahoma" w:hAnsi="Tahoma" w:cs="Tahoma"/>
          <w:sz w:val="22"/>
          <w:szCs w:val="22"/>
        </w:rPr>
        <w:t xml:space="preserve">  are</w:t>
      </w:r>
      <w:proofErr w:type="gramEnd"/>
      <w:r w:rsidRPr="00E12636">
        <w:rPr>
          <w:rFonts w:ascii="Tahoma" w:hAnsi="Tahoma" w:cs="Tahoma"/>
          <w:sz w:val="22"/>
          <w:szCs w:val="22"/>
        </w:rPr>
        <w:t xml:space="preserve"> advisable search engines that will provide safe results</w:t>
      </w:r>
      <w:r>
        <w:rPr>
          <w:rFonts w:ascii="Tahoma" w:hAnsi="Tahoma" w:cs="Tahoma"/>
          <w:sz w:val="22"/>
          <w:szCs w:val="22"/>
        </w:rPr>
        <w:t>.</w:t>
      </w: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Default="00D948B1" w:rsidP="00D948B1">
      <w:pPr>
        <w:rPr>
          <w:rFonts w:ascii="Tahoma" w:hAnsi="Tahoma" w:cs="Tahoma"/>
          <w:sz w:val="22"/>
          <w:szCs w:val="22"/>
        </w:rPr>
      </w:pPr>
    </w:p>
    <w:p w:rsidR="00D948B1" w:rsidRPr="00D948B1" w:rsidRDefault="00D948B1" w:rsidP="00D948B1">
      <w:pPr>
        <w:rPr>
          <w:rFonts w:ascii="Tahoma" w:hAnsi="Tahoma" w:cs="Tahoma"/>
          <w:sz w:val="22"/>
          <w:szCs w:val="22"/>
        </w:rPr>
      </w:pPr>
    </w:p>
    <w:p w:rsidR="00943703" w:rsidRPr="00943703" w:rsidRDefault="00943703" w:rsidP="00943703">
      <w:pPr>
        <w:pStyle w:val="ListParagraph"/>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67406A" w:rsidRDefault="00C64425"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proofErr w:type="gramStart"/>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E46990">
        <w:rPr>
          <w:rFonts w:ascii="Tahoma" w:hAnsi="Tahoma" w:cs="Tahoma"/>
          <w:sz w:val="22"/>
          <w:szCs w:val="22"/>
          <w:lang w:eastAsia="en-US"/>
        </w:rPr>
        <w:t xml:space="preserve"> </w:t>
      </w:r>
      <w:proofErr w:type="spellStart"/>
      <w:r w:rsidR="00312F93">
        <w:rPr>
          <w:rFonts w:ascii="Tahoma" w:hAnsi="Tahoma" w:cs="Tahoma"/>
          <w:sz w:val="22"/>
          <w:szCs w:val="22"/>
          <w:lang w:eastAsia="en-US"/>
        </w:rPr>
        <w:t>Liilo</w:t>
      </w:r>
      <w:proofErr w:type="spellEnd"/>
      <w:r w:rsidR="00312F93">
        <w:rPr>
          <w:rFonts w:ascii="Tahoma" w:hAnsi="Tahoma" w:cs="Tahoma"/>
          <w:sz w:val="22"/>
          <w:szCs w:val="22"/>
          <w:lang w:eastAsia="en-US"/>
        </w:rPr>
        <w:t>, For Settling Well Into School.</w:t>
      </w:r>
      <w:proofErr w:type="gramEnd"/>
    </w:p>
    <w:p w:rsidR="00202FE5" w:rsidRDefault="00B30B18"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948B1">
        <w:rPr>
          <w:rFonts w:ascii="Tahoma" w:hAnsi="Tahoma" w:cs="Tahoma"/>
          <w:sz w:val="22"/>
          <w:szCs w:val="22"/>
          <w:lang w:eastAsia="en-US"/>
        </w:rPr>
        <w:t xml:space="preserve"> Jessica and Nathan, For </w:t>
      </w:r>
      <w:proofErr w:type="gramStart"/>
      <w:r w:rsidR="00D948B1">
        <w:rPr>
          <w:rFonts w:ascii="Tahoma" w:hAnsi="Tahoma" w:cs="Tahoma"/>
          <w:sz w:val="22"/>
          <w:szCs w:val="22"/>
          <w:lang w:eastAsia="en-US"/>
        </w:rPr>
        <w:t>An</w:t>
      </w:r>
      <w:proofErr w:type="gramEnd"/>
      <w:r w:rsidR="00D948B1">
        <w:rPr>
          <w:rFonts w:ascii="Tahoma" w:hAnsi="Tahoma" w:cs="Tahoma"/>
          <w:sz w:val="22"/>
          <w:szCs w:val="22"/>
          <w:lang w:eastAsia="en-US"/>
        </w:rPr>
        <w:t xml:space="preserve"> Excellent First Week Settling In.</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312F93">
        <w:rPr>
          <w:rFonts w:ascii="Tahoma" w:hAnsi="Tahoma" w:cs="Tahoma"/>
          <w:sz w:val="22"/>
          <w:szCs w:val="22"/>
          <w:lang w:eastAsia="en-US"/>
        </w:rPr>
        <w:t xml:space="preserve">Emily, For Making Super Effort </w:t>
      </w:r>
      <w:proofErr w:type="gramStart"/>
      <w:r w:rsidR="00312F93">
        <w:rPr>
          <w:rFonts w:ascii="Tahoma" w:hAnsi="Tahoma" w:cs="Tahoma"/>
          <w:sz w:val="22"/>
          <w:szCs w:val="22"/>
          <w:lang w:eastAsia="en-US"/>
        </w:rPr>
        <w:t>With</w:t>
      </w:r>
      <w:proofErr w:type="gramEnd"/>
      <w:r w:rsidR="00312F93">
        <w:rPr>
          <w:rFonts w:ascii="Tahoma" w:hAnsi="Tahoma" w:cs="Tahoma"/>
          <w:sz w:val="22"/>
          <w:szCs w:val="22"/>
          <w:lang w:eastAsia="en-US"/>
        </w:rPr>
        <w:t xml:space="preserve"> Your Handwriting.</w:t>
      </w:r>
    </w:p>
    <w:p w:rsidR="00D948B1" w:rsidRDefault="00D948B1" w:rsidP="006674C6">
      <w:pPr>
        <w:jc w:val="center"/>
        <w:rPr>
          <w:rFonts w:ascii="Tahoma" w:hAnsi="Tahoma" w:cs="Tahoma"/>
          <w:b/>
          <w:sz w:val="22"/>
          <w:szCs w:val="22"/>
          <w:lang w:eastAsia="en-US"/>
        </w:rPr>
      </w:pPr>
    </w:p>
    <w:p w:rsidR="00D948B1" w:rsidRDefault="00D948B1" w:rsidP="006674C6">
      <w:pPr>
        <w:jc w:val="center"/>
        <w:rPr>
          <w:rFonts w:ascii="Tahoma" w:hAnsi="Tahoma" w:cs="Tahoma"/>
          <w:b/>
          <w:sz w:val="22"/>
          <w:szCs w:val="22"/>
          <w:lang w:eastAsia="en-US"/>
        </w:rPr>
      </w:pPr>
    </w:p>
    <w:p w:rsidR="00D948B1" w:rsidRDefault="00D948B1" w:rsidP="006674C6">
      <w:pPr>
        <w:jc w:val="cente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4A6A3F" w:rsidRDefault="004A6A3F">
      <w:pPr>
        <w:shd w:val="clear" w:color="auto" w:fill="FFFFFF"/>
        <w:jc w:val="both"/>
        <w:rPr>
          <w:rFonts w:ascii="Tahoma" w:hAnsi="Tahoma" w:cs="Tahoma"/>
          <w:b/>
          <w:color w:val="222222"/>
          <w:sz w:val="22"/>
          <w:szCs w:val="22"/>
        </w:rPr>
      </w:pPr>
      <w:r w:rsidRPr="004A6A3F">
        <w:rPr>
          <w:rFonts w:ascii="Tahoma" w:hAnsi="Tahoma" w:cs="Tahoma"/>
          <w:b/>
          <w:color w:val="222222"/>
          <w:sz w:val="22"/>
          <w:szCs w:val="22"/>
        </w:rPr>
        <w:t xml:space="preserve">September </w:t>
      </w:r>
    </w:p>
    <w:p w:rsidR="00822FCD" w:rsidRDefault="00F35276">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F35276">
        <w:rPr>
          <w:rFonts w:ascii="Tahoma" w:hAnsi="Tahoma" w:cs="Tahoma"/>
          <w:color w:val="222222"/>
          <w:sz w:val="22"/>
          <w:szCs w:val="22"/>
          <w:vertAlign w:val="superscript"/>
        </w:rPr>
        <w:t>th</w:t>
      </w:r>
      <w:r>
        <w:rPr>
          <w:rFonts w:ascii="Tahoma" w:hAnsi="Tahoma" w:cs="Tahoma"/>
          <w:color w:val="222222"/>
          <w:sz w:val="22"/>
          <w:szCs w:val="22"/>
        </w:rPr>
        <w:t xml:space="preserve">                        Hit the Surf – Godrevy Class</w:t>
      </w:r>
      <w:r w:rsidR="00822FCD" w:rsidRPr="00822FCD">
        <w:rPr>
          <w:rFonts w:ascii="Tahoma" w:hAnsi="Tahoma" w:cs="Tahoma"/>
          <w:color w:val="222222"/>
          <w:sz w:val="22"/>
          <w:szCs w:val="22"/>
        </w:rPr>
        <w:t xml:space="preserve"> </w:t>
      </w:r>
    </w:p>
    <w:p w:rsidR="00D948B1" w:rsidRDefault="00D948B1">
      <w:pPr>
        <w:shd w:val="clear" w:color="auto" w:fill="FFFFFF"/>
        <w:jc w:val="both"/>
        <w:rPr>
          <w:rFonts w:ascii="Tahoma" w:hAnsi="Tahoma" w:cs="Tahoma"/>
          <w:color w:val="222222"/>
          <w:sz w:val="22"/>
          <w:szCs w:val="22"/>
        </w:rPr>
      </w:pPr>
      <w:r>
        <w:rPr>
          <w:rFonts w:ascii="Tahoma" w:hAnsi="Tahoma" w:cs="Tahoma"/>
          <w:color w:val="222222"/>
          <w:sz w:val="22"/>
          <w:szCs w:val="22"/>
        </w:rPr>
        <w:t>Tuesday 13</w:t>
      </w:r>
      <w:r w:rsidRPr="00D948B1">
        <w:rPr>
          <w:rFonts w:ascii="Tahoma" w:hAnsi="Tahoma" w:cs="Tahoma"/>
          <w:color w:val="222222"/>
          <w:sz w:val="22"/>
          <w:szCs w:val="22"/>
          <w:vertAlign w:val="superscript"/>
        </w:rPr>
        <w:t>th</w:t>
      </w:r>
      <w:r>
        <w:rPr>
          <w:rFonts w:ascii="Tahoma" w:hAnsi="Tahoma" w:cs="Tahoma"/>
          <w:color w:val="222222"/>
          <w:sz w:val="22"/>
          <w:szCs w:val="22"/>
        </w:rPr>
        <w:t xml:space="preserve">                       </w:t>
      </w:r>
      <w:bookmarkStart w:id="0" w:name="_GoBack"/>
      <w:bookmarkEnd w:id="0"/>
      <w:r>
        <w:rPr>
          <w:rFonts w:ascii="Tahoma" w:hAnsi="Tahoma" w:cs="Tahoma"/>
          <w:color w:val="222222"/>
          <w:sz w:val="22"/>
          <w:szCs w:val="22"/>
        </w:rPr>
        <w:t>Roald Dahl Day</w:t>
      </w:r>
    </w:p>
    <w:p w:rsidR="00D948B1" w:rsidRDefault="00D948B1">
      <w:pPr>
        <w:shd w:val="clear" w:color="auto" w:fill="FFFFFF"/>
        <w:jc w:val="both"/>
        <w:rPr>
          <w:rFonts w:ascii="Tahoma" w:hAnsi="Tahoma" w:cs="Tahoma"/>
          <w:color w:val="222222"/>
          <w:sz w:val="22"/>
          <w:szCs w:val="22"/>
        </w:rPr>
      </w:pPr>
      <w:proofErr w:type="gramStart"/>
      <w:r>
        <w:rPr>
          <w:rFonts w:ascii="Tahoma" w:hAnsi="Tahoma" w:cs="Tahoma"/>
          <w:color w:val="222222"/>
          <w:sz w:val="22"/>
          <w:szCs w:val="22"/>
        </w:rPr>
        <w:t>Monday 26</w:t>
      </w:r>
      <w:r w:rsidRPr="00D948B1">
        <w:rPr>
          <w:rFonts w:ascii="Tahoma" w:hAnsi="Tahoma" w:cs="Tahoma"/>
          <w:color w:val="222222"/>
          <w:sz w:val="22"/>
          <w:szCs w:val="22"/>
          <w:vertAlign w:val="superscript"/>
        </w:rPr>
        <w:t>th</w:t>
      </w:r>
      <w:r>
        <w:rPr>
          <w:rFonts w:ascii="Tahoma" w:hAnsi="Tahoma" w:cs="Tahoma"/>
          <w:color w:val="222222"/>
          <w:sz w:val="22"/>
          <w:szCs w:val="22"/>
        </w:rPr>
        <w:t xml:space="preserve">                        Harvest Festival.</w:t>
      </w:r>
      <w:proofErr w:type="gramEnd"/>
      <w:r>
        <w:rPr>
          <w:rFonts w:ascii="Tahoma" w:hAnsi="Tahoma" w:cs="Tahoma"/>
          <w:color w:val="222222"/>
          <w:sz w:val="22"/>
          <w:szCs w:val="22"/>
        </w:rPr>
        <w:t xml:space="preserve"> </w:t>
      </w:r>
      <w:proofErr w:type="gramStart"/>
      <w:r>
        <w:rPr>
          <w:rFonts w:ascii="Tahoma" w:hAnsi="Tahoma" w:cs="Tahoma"/>
          <w:color w:val="222222"/>
          <w:sz w:val="22"/>
          <w:szCs w:val="22"/>
        </w:rPr>
        <w:t>Just Germoe School.</w:t>
      </w:r>
      <w:proofErr w:type="gramEnd"/>
      <w:r>
        <w:rPr>
          <w:rFonts w:ascii="Tahoma" w:hAnsi="Tahoma" w:cs="Tahoma"/>
          <w:color w:val="222222"/>
          <w:sz w:val="22"/>
          <w:szCs w:val="22"/>
        </w:rPr>
        <w:t xml:space="preserve"> </w:t>
      </w:r>
      <w:proofErr w:type="gramStart"/>
      <w:r>
        <w:rPr>
          <w:rFonts w:ascii="Tahoma" w:hAnsi="Tahoma" w:cs="Tahoma"/>
          <w:color w:val="222222"/>
          <w:sz w:val="22"/>
          <w:szCs w:val="22"/>
        </w:rPr>
        <w:t>Germoe Church 2-3pm.</w:t>
      </w:r>
      <w:proofErr w:type="gramEnd"/>
    </w:p>
    <w:p w:rsidR="00D948B1" w:rsidRDefault="00D948B1">
      <w:pPr>
        <w:shd w:val="clear" w:color="auto" w:fill="FFFFFF"/>
        <w:jc w:val="both"/>
        <w:rPr>
          <w:rFonts w:ascii="Tahoma" w:hAnsi="Tahoma" w:cs="Tahoma"/>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106044C0" wp14:editId="583A43A1">
                <wp:simplePos x="0" y="0"/>
                <wp:positionH relativeFrom="column">
                  <wp:posOffset>2150110</wp:posOffset>
                </wp:positionH>
                <wp:positionV relativeFrom="paragraph">
                  <wp:posOffset>1276350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3pt;margin-top:100.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roofErr w:type="gramStart"/>
      <w:r>
        <w:rPr>
          <w:rFonts w:ascii="Tahoma" w:hAnsi="Tahoma" w:cs="Tahoma"/>
          <w:color w:val="222222"/>
          <w:sz w:val="22"/>
          <w:szCs w:val="22"/>
        </w:rPr>
        <w:t>Tuesday 27</w:t>
      </w:r>
      <w:r w:rsidRPr="00D948B1">
        <w:rPr>
          <w:rFonts w:ascii="Tahoma" w:hAnsi="Tahoma" w:cs="Tahoma"/>
          <w:color w:val="222222"/>
          <w:sz w:val="22"/>
          <w:szCs w:val="22"/>
          <w:vertAlign w:val="superscript"/>
        </w:rPr>
        <w:t>th</w:t>
      </w:r>
      <w:r>
        <w:rPr>
          <w:rFonts w:ascii="Tahoma" w:hAnsi="Tahoma" w:cs="Tahoma"/>
          <w:color w:val="222222"/>
          <w:sz w:val="22"/>
          <w:szCs w:val="22"/>
        </w:rPr>
        <w:t xml:space="preserve">                       Tempest Individual and sibling photos.</w:t>
      </w:r>
      <w:proofErr w:type="gramEnd"/>
    </w:p>
    <w:p w:rsidR="00D948B1" w:rsidRDefault="00D948B1">
      <w:pPr>
        <w:shd w:val="clear" w:color="auto" w:fill="FFFFFF"/>
        <w:jc w:val="both"/>
        <w:rPr>
          <w:rFonts w:ascii="Tahoma" w:hAnsi="Tahoma" w:cs="Tahoma"/>
          <w:b/>
          <w:color w:val="222222"/>
          <w:sz w:val="22"/>
          <w:szCs w:val="22"/>
        </w:rPr>
      </w:pPr>
      <w:r w:rsidRPr="00D948B1">
        <w:rPr>
          <w:rFonts w:ascii="Tahoma" w:hAnsi="Tahoma" w:cs="Tahoma"/>
          <w:b/>
          <w:color w:val="222222"/>
          <w:sz w:val="22"/>
          <w:szCs w:val="22"/>
        </w:rPr>
        <w:t>October</w:t>
      </w:r>
    </w:p>
    <w:p w:rsidR="00D948B1" w:rsidRDefault="00D948B1">
      <w:pPr>
        <w:shd w:val="clear" w:color="auto" w:fill="FFFFFF"/>
        <w:jc w:val="both"/>
        <w:rPr>
          <w:rFonts w:ascii="Tahoma" w:hAnsi="Tahoma" w:cs="Tahoma"/>
          <w:color w:val="222222"/>
          <w:sz w:val="22"/>
          <w:szCs w:val="22"/>
        </w:rPr>
      </w:pPr>
      <w:r>
        <w:rPr>
          <w:rFonts w:ascii="Tahoma" w:hAnsi="Tahoma" w:cs="Tahoma"/>
          <w:color w:val="222222"/>
          <w:sz w:val="22"/>
          <w:szCs w:val="22"/>
        </w:rPr>
        <w:t>Tuesday 4</w:t>
      </w:r>
      <w:r w:rsidRPr="00D948B1">
        <w:rPr>
          <w:rFonts w:ascii="Tahoma" w:hAnsi="Tahoma" w:cs="Tahoma"/>
          <w:color w:val="222222"/>
          <w:sz w:val="22"/>
          <w:szCs w:val="22"/>
          <w:vertAlign w:val="superscript"/>
        </w:rPr>
        <w:t>th</w:t>
      </w:r>
      <w:r>
        <w:rPr>
          <w:rFonts w:ascii="Tahoma" w:hAnsi="Tahoma" w:cs="Tahoma"/>
          <w:color w:val="222222"/>
          <w:sz w:val="22"/>
          <w:szCs w:val="22"/>
        </w:rPr>
        <w:t xml:space="preserve">                         Humphry Davy Open Day</w:t>
      </w:r>
    </w:p>
    <w:p w:rsidR="00D948B1" w:rsidRPr="00D948B1" w:rsidRDefault="00D948B1">
      <w:pPr>
        <w:shd w:val="clear" w:color="auto" w:fill="FFFFFF"/>
        <w:jc w:val="both"/>
        <w:rPr>
          <w:rFonts w:ascii="Tahoma" w:hAnsi="Tahoma" w:cs="Tahoma"/>
          <w:color w:val="222222"/>
          <w:sz w:val="22"/>
          <w:szCs w:val="22"/>
        </w:rPr>
      </w:pPr>
      <w:r>
        <w:rPr>
          <w:rFonts w:ascii="Tahoma" w:hAnsi="Tahoma" w:cs="Tahoma"/>
          <w:color w:val="222222"/>
          <w:sz w:val="22"/>
          <w:szCs w:val="22"/>
        </w:rPr>
        <w:t>Thursday 6</w:t>
      </w:r>
      <w:r w:rsidRPr="00D948B1">
        <w:rPr>
          <w:rFonts w:ascii="Tahoma" w:hAnsi="Tahoma" w:cs="Tahoma"/>
          <w:color w:val="222222"/>
          <w:sz w:val="22"/>
          <w:szCs w:val="22"/>
          <w:vertAlign w:val="superscript"/>
        </w:rPr>
        <w:t>th</w:t>
      </w:r>
      <w:r>
        <w:rPr>
          <w:rFonts w:ascii="Tahoma" w:hAnsi="Tahoma" w:cs="Tahoma"/>
          <w:color w:val="222222"/>
          <w:sz w:val="22"/>
          <w:szCs w:val="22"/>
        </w:rPr>
        <w:t xml:space="preserve">                        Mounts Bay Open Day</w:t>
      </w:r>
    </w:p>
    <w:sectPr w:rsidR="00D948B1" w:rsidRPr="00D948B1"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B86BFB"/>
    <w:multiLevelType w:val="hybridMultilevel"/>
    <w:tmpl w:val="9542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4"/>
  </w:num>
  <w:num w:numId="4">
    <w:abstractNumId w:val="22"/>
  </w:num>
  <w:num w:numId="5">
    <w:abstractNumId w:val="4"/>
  </w:num>
  <w:num w:numId="6">
    <w:abstractNumId w:val="1"/>
  </w:num>
  <w:num w:numId="7">
    <w:abstractNumId w:val="23"/>
  </w:num>
  <w:num w:numId="8">
    <w:abstractNumId w:val="2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3"/>
  </w:num>
  <w:num w:numId="12">
    <w:abstractNumId w:val="6"/>
  </w:num>
  <w:num w:numId="13">
    <w:abstractNumId w:val="36"/>
  </w:num>
  <w:num w:numId="14">
    <w:abstractNumId w:val="17"/>
  </w:num>
  <w:num w:numId="15">
    <w:abstractNumId w:val="38"/>
  </w:num>
  <w:num w:numId="16">
    <w:abstractNumId w:val="12"/>
  </w:num>
  <w:num w:numId="17">
    <w:abstractNumId w:val="37"/>
  </w:num>
  <w:num w:numId="18">
    <w:abstractNumId w:val="8"/>
  </w:num>
  <w:num w:numId="19">
    <w:abstractNumId w:val="31"/>
  </w:num>
  <w:num w:numId="20">
    <w:abstractNumId w:val="20"/>
  </w:num>
  <w:num w:numId="21">
    <w:abstractNumId w:val="0"/>
  </w:num>
  <w:num w:numId="22">
    <w:abstractNumId w:val="3"/>
  </w:num>
  <w:num w:numId="23">
    <w:abstractNumId w:val="11"/>
  </w:num>
  <w:num w:numId="24">
    <w:abstractNumId w:val="14"/>
  </w:num>
  <w:num w:numId="25">
    <w:abstractNumId w:val="32"/>
  </w:num>
  <w:num w:numId="26">
    <w:abstractNumId w:val="25"/>
  </w:num>
  <w:num w:numId="27">
    <w:abstractNumId w:val="2"/>
  </w:num>
  <w:num w:numId="28">
    <w:abstractNumId w:val="30"/>
  </w:num>
  <w:num w:numId="29">
    <w:abstractNumId w:val="18"/>
  </w:num>
  <w:num w:numId="30">
    <w:abstractNumId w:val="13"/>
  </w:num>
  <w:num w:numId="31">
    <w:abstractNumId w:val="7"/>
  </w:num>
  <w:num w:numId="32">
    <w:abstractNumId w:val="26"/>
  </w:num>
  <w:num w:numId="33">
    <w:abstractNumId w:val="28"/>
  </w:num>
  <w:num w:numId="34">
    <w:abstractNumId w:val="10"/>
  </w:num>
  <w:num w:numId="35">
    <w:abstractNumId w:val="9"/>
  </w:num>
  <w:num w:numId="36">
    <w:abstractNumId w:val="39"/>
  </w:num>
  <w:num w:numId="37">
    <w:abstractNumId w:val="5"/>
  </w:num>
  <w:num w:numId="38">
    <w:abstractNumId w:val="27"/>
  </w:num>
  <w:num w:numId="39">
    <w:abstractNumId w:val="34"/>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FC3"/>
    <w:rsid w:val="0010344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143"/>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25F0"/>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5283B"/>
    <w:rsid w:val="00253A71"/>
    <w:rsid w:val="00253EF3"/>
    <w:rsid w:val="00254CD4"/>
    <w:rsid w:val="002551CD"/>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EF7"/>
    <w:rsid w:val="0028433A"/>
    <w:rsid w:val="0028609E"/>
    <w:rsid w:val="00291069"/>
    <w:rsid w:val="0029139C"/>
    <w:rsid w:val="00291748"/>
    <w:rsid w:val="0029226F"/>
    <w:rsid w:val="00292783"/>
    <w:rsid w:val="002930C5"/>
    <w:rsid w:val="00293DFF"/>
    <w:rsid w:val="00294B5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40A"/>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51C2"/>
    <w:rsid w:val="00DF69A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6BF1"/>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3483-88C9-454F-A4F9-D866EC4B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487</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2016-09-09T11:08:00Z</cp:lastPrinted>
  <dcterms:created xsi:type="dcterms:W3CDTF">2016-09-08T11:08:00Z</dcterms:created>
  <dcterms:modified xsi:type="dcterms:W3CDTF">2016-09-09T11:20:00Z</dcterms:modified>
</cp:coreProperties>
</file>